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1CD2" w14:textId="77777777" w:rsidR="00F40A4C" w:rsidRDefault="009543B4">
      <w:pPr>
        <w:pStyle w:val="Standard"/>
        <w:spacing w:line="100" w:lineRule="atLeast"/>
        <w:ind w:left="2726" w:right="-56"/>
        <w:jc w:val="right"/>
        <w:rPr>
          <w:rFonts w:ascii="Arial" w:hAnsi="Arial"/>
          <w:b/>
          <w:color w:val="1F497D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D1F422" wp14:editId="2A8FAE78">
            <wp:simplePos x="0" y="0"/>
            <wp:positionH relativeFrom="page">
              <wp:posOffset>123120</wp:posOffset>
            </wp:positionH>
            <wp:positionV relativeFrom="page">
              <wp:posOffset>122040</wp:posOffset>
            </wp:positionV>
            <wp:extent cx="1315800" cy="1001880"/>
            <wp:effectExtent l="0" t="0" r="0" b="7770"/>
            <wp:wrapSquare wrapText="bothSides"/>
            <wp:docPr id="179014817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800" cy="100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F497D"/>
          <w:sz w:val="32"/>
        </w:rPr>
        <w:t>Calendrier des permanences des conciliateurs de justice 2025</w:t>
      </w:r>
    </w:p>
    <w:p w14:paraId="07C271C5" w14:textId="77777777" w:rsidR="00F40A4C" w:rsidRDefault="00F40A4C">
      <w:pPr>
        <w:pStyle w:val="Standard"/>
        <w:spacing w:line="100" w:lineRule="atLeast"/>
        <w:ind w:right="-56"/>
        <w:jc w:val="center"/>
        <w:rPr>
          <w:rFonts w:ascii="Arial" w:hAnsi="Arial"/>
          <w:b/>
          <w:color w:val="1F497D"/>
          <w:sz w:val="20"/>
        </w:rPr>
      </w:pPr>
    </w:p>
    <w:p w14:paraId="49933F00" w14:textId="77777777" w:rsidR="00F40A4C" w:rsidRDefault="009543B4">
      <w:pPr>
        <w:pStyle w:val="Standard"/>
        <w:spacing w:line="100" w:lineRule="atLeast"/>
        <w:ind w:right="-56"/>
        <w:jc w:val="right"/>
      </w:pPr>
      <w:r>
        <w:rPr>
          <w:rFonts w:ascii="Arial" w:hAnsi="Arial"/>
          <w:b/>
          <w:i/>
          <w:color w:val="1F497D"/>
          <w:sz w:val="22"/>
        </w:rPr>
        <w:t xml:space="preserve">Afin d'assurer une meilleure écoute, les conciliateurs reçoivent </w:t>
      </w:r>
      <w:r>
        <w:rPr>
          <w:rFonts w:ascii="Arial" w:hAnsi="Arial"/>
          <w:b/>
          <w:i/>
          <w:color w:val="1F497D"/>
          <w:sz w:val="22"/>
          <w:u w:val="single"/>
        </w:rPr>
        <w:t>uniquement sur rendez-vous</w:t>
      </w:r>
      <w:r>
        <w:rPr>
          <w:rFonts w:ascii="Arial" w:hAnsi="Arial"/>
          <w:b/>
          <w:i/>
          <w:color w:val="1F497D"/>
          <w:sz w:val="22"/>
        </w:rPr>
        <w:t>, merci de votre compréhension</w:t>
      </w:r>
    </w:p>
    <w:p w14:paraId="30E4B1D3" w14:textId="77777777" w:rsidR="00F40A4C" w:rsidRDefault="00F40A4C">
      <w:pPr>
        <w:pStyle w:val="Standard"/>
        <w:spacing w:line="100" w:lineRule="atLeast"/>
        <w:ind w:left="2819" w:right="-56"/>
        <w:jc w:val="right"/>
        <w:rPr>
          <w:color w:val="1F497D"/>
          <w:sz w:val="16"/>
        </w:rPr>
      </w:pPr>
    </w:p>
    <w:tbl>
      <w:tblPr>
        <w:tblW w:w="14221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054"/>
        <w:gridCol w:w="2024"/>
        <w:gridCol w:w="1908"/>
        <w:gridCol w:w="1995"/>
        <w:gridCol w:w="1937"/>
        <w:gridCol w:w="1740"/>
      </w:tblGrid>
      <w:tr w:rsidR="003B722F" w14:paraId="3D46B122" w14:textId="77777777" w:rsidTr="003B722F">
        <w:trPr>
          <w:trHeight w:val="922"/>
        </w:trPr>
        <w:tc>
          <w:tcPr>
            <w:tcW w:w="256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086C8CA" w14:textId="77777777" w:rsidR="003B722F" w:rsidRPr="00A95125" w:rsidRDefault="003B722F">
            <w:pPr>
              <w:pStyle w:val="Standard"/>
              <w:rPr>
                <w:highlight w:val="black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DD1BEC1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Marc GUEGAN</w:t>
            </w:r>
          </w:p>
          <w:p w14:paraId="528FD5FE" w14:textId="77777777" w:rsidR="003B722F" w:rsidRDefault="003B722F">
            <w:pPr>
              <w:pStyle w:val="Standard"/>
              <w:ind w:right="6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Tél : 06.75.02.76.71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3114FFB" w14:textId="77777777" w:rsidR="003B722F" w:rsidRDefault="003B722F">
            <w:pPr>
              <w:pStyle w:val="Standard"/>
              <w:ind w:right="10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Valérie</w:t>
            </w:r>
          </w:p>
          <w:p w14:paraId="7A3640CC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PARAGEAULT</w:t>
            </w:r>
          </w:p>
          <w:p w14:paraId="0E60D29D" w14:textId="77777777" w:rsidR="003B722F" w:rsidRDefault="003B722F">
            <w:pPr>
              <w:pStyle w:val="Standard"/>
              <w:ind w:right="6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Tél : 06.49.49.88.45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37C984B" w14:textId="77777777" w:rsidR="003B722F" w:rsidRDefault="003B722F">
            <w:pPr>
              <w:pStyle w:val="Standard"/>
              <w:ind w:firstLine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4"/>
              </w:rPr>
              <w:t xml:space="preserve">Muriel CAVARD </w:t>
            </w:r>
            <w:proofErr w:type="spellStart"/>
            <w:r>
              <w:rPr>
                <w:rFonts w:ascii="Calibri" w:hAnsi="Calibri"/>
                <w:b/>
                <w:sz w:val="14"/>
              </w:rPr>
              <w:t>muriel.cavard@con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ciliateurdejustice.fr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DEB451E" w14:textId="77777777" w:rsidR="003B722F" w:rsidRDefault="003B722F">
            <w:pPr>
              <w:pStyle w:val="Standard"/>
              <w:ind w:right="10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Samuel</w:t>
            </w:r>
          </w:p>
          <w:p w14:paraId="55C781DD" w14:textId="77777777" w:rsidR="003B722F" w:rsidRDefault="003B722F">
            <w:pPr>
              <w:pStyle w:val="Standard"/>
              <w:ind w:right="10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COURTOIS</w:t>
            </w:r>
          </w:p>
          <w:p w14:paraId="61CDDFB0" w14:textId="77777777" w:rsidR="003B722F" w:rsidRDefault="003B722F">
            <w:pPr>
              <w:pStyle w:val="Standard"/>
              <w:ind w:right="6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Tél : 07.71.27.39.80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20B4C10" w14:textId="77777777" w:rsidR="003B722F" w:rsidRDefault="003B722F">
            <w:pPr>
              <w:pStyle w:val="Standard"/>
              <w:ind w:right="10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Philippe</w:t>
            </w:r>
          </w:p>
          <w:p w14:paraId="7671D594" w14:textId="77777777" w:rsidR="003B722F" w:rsidRDefault="003B722F">
            <w:pPr>
              <w:pStyle w:val="Standard"/>
              <w:ind w:right="6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GIAFFERI</w:t>
            </w:r>
          </w:p>
          <w:p w14:paraId="081B91D2" w14:textId="77777777" w:rsidR="003B722F" w:rsidRDefault="003B722F">
            <w:pPr>
              <w:pStyle w:val="Standard"/>
              <w:ind w:right="6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Tél : 06.33.79.90.39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86B180A" w14:textId="77777777" w:rsidR="003B722F" w:rsidRDefault="003B722F">
            <w:pPr>
              <w:pStyle w:val="Standard"/>
              <w:ind w:right="10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Philippe</w:t>
            </w:r>
          </w:p>
          <w:p w14:paraId="6F861777" w14:textId="77777777" w:rsidR="003B722F" w:rsidRDefault="003B722F">
            <w:pPr>
              <w:pStyle w:val="Standard"/>
              <w:ind w:right="64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VIGENT</w:t>
            </w:r>
          </w:p>
          <w:p w14:paraId="063F1649" w14:textId="77777777" w:rsidR="003B722F" w:rsidRDefault="003B722F">
            <w:pPr>
              <w:pStyle w:val="Standard"/>
              <w:ind w:right="6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Tél : 06.74.46.80.05</w:t>
            </w:r>
          </w:p>
        </w:tc>
      </w:tr>
      <w:tr w:rsidR="003B722F" w14:paraId="395C9B9C" w14:textId="77777777" w:rsidTr="003B722F">
        <w:trPr>
          <w:trHeight w:val="869"/>
        </w:trPr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C062B2F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Tribunal de</w:t>
            </w:r>
          </w:p>
          <w:p w14:paraId="73B38F00" w14:textId="77777777" w:rsidR="003B722F" w:rsidRDefault="003B722F">
            <w:pPr>
              <w:pStyle w:val="Standard"/>
              <w:spacing w:after="1"/>
              <w:ind w:right="6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Proximité</w:t>
            </w:r>
          </w:p>
          <w:p w14:paraId="4A81E68A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ROCHEFORT</w:t>
            </w:r>
          </w:p>
        </w:tc>
        <w:tc>
          <w:tcPr>
            <w:tcW w:w="205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476196A" w14:textId="77777777" w:rsidR="003B722F" w:rsidRDefault="003B722F">
            <w:pPr>
              <w:pStyle w:val="Standard"/>
              <w:ind w:right="19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 1er et 3ème mercredi après-midi de chaque mois</w:t>
            </w:r>
          </w:p>
        </w:tc>
        <w:tc>
          <w:tcPr>
            <w:tcW w:w="20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1B9FD2D" w14:textId="77777777" w:rsidR="003B722F" w:rsidRDefault="003B722F">
            <w:pPr>
              <w:pStyle w:val="Standard"/>
              <w:ind w:left="380" w:firstLine="44"/>
              <w:jc w:val="center"/>
              <w:rPr>
                <w:rFonts w:ascii="Calibri" w:eastAsia="Calibri" w:hAnsi="Calibri" w:cs="Calibri"/>
                <w:i/>
                <w:sz w:val="20"/>
              </w:rPr>
            </w:pPr>
          </w:p>
        </w:tc>
        <w:tc>
          <w:tcPr>
            <w:tcW w:w="19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732A95A" w14:textId="77777777" w:rsidR="003B722F" w:rsidRDefault="003B722F">
            <w:pPr>
              <w:pStyle w:val="Standard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Le 2ème et 4ème mercredi après-midi de chaque mois</w:t>
            </w:r>
          </w:p>
        </w:tc>
        <w:tc>
          <w:tcPr>
            <w:tcW w:w="199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D979ADE" w14:textId="77777777" w:rsidR="003B722F" w:rsidRDefault="003B722F">
            <w:pPr>
              <w:pStyle w:val="Standard"/>
              <w:ind w:right="61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Le 1er et 3ème mercredi matin de chaque mois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C1D00D3" w14:textId="77777777" w:rsidR="003B722F" w:rsidRDefault="003B722F">
            <w:pPr>
              <w:pStyle w:val="Standard"/>
              <w:ind w:right="76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49954F1" w14:textId="77777777" w:rsidR="003B722F" w:rsidRDefault="003B722F">
            <w:pPr>
              <w:pStyle w:val="Standard"/>
              <w:ind w:right="76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-</w:t>
            </w:r>
          </w:p>
        </w:tc>
      </w:tr>
      <w:tr w:rsidR="003B722F" w14:paraId="2630443D" w14:textId="77777777" w:rsidTr="003B722F">
        <w:trPr>
          <w:trHeight w:val="845"/>
        </w:trPr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0CA8577" w14:textId="77777777" w:rsidR="003B722F" w:rsidRDefault="003B722F">
            <w:pPr>
              <w:pStyle w:val="Standard"/>
              <w:spacing w:after="1"/>
              <w:ind w:right="10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Tribunal Judiciaire</w:t>
            </w:r>
          </w:p>
          <w:p w14:paraId="646EFF3E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LA ROCHELLE</w:t>
            </w:r>
          </w:p>
        </w:tc>
        <w:tc>
          <w:tcPr>
            <w:tcW w:w="205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142E5A3" w14:textId="77777777" w:rsidR="003B722F" w:rsidRDefault="003B722F">
            <w:pPr>
              <w:pStyle w:val="Standard"/>
              <w:spacing w:after="2" w:line="225" w:lineRule="auto"/>
              <w:jc w:val="center"/>
            </w:pPr>
            <w:r>
              <w:rPr>
                <w:rFonts w:ascii="Calibri" w:eastAsia="Calibri" w:hAnsi="Calibri" w:cs="Calibri"/>
                <w:i/>
                <w:sz w:val="20"/>
              </w:rPr>
              <w:t>Le 1er et 3ème mardi après-midi et 2ème et 4ème vendredi matin</w:t>
            </w:r>
          </w:p>
        </w:tc>
        <w:tc>
          <w:tcPr>
            <w:tcW w:w="20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E705835" w14:textId="77777777" w:rsidR="003B722F" w:rsidRDefault="003B722F">
            <w:pPr>
              <w:pStyle w:val="Standard"/>
              <w:ind w:right="79"/>
              <w:jc w:val="center"/>
            </w:pPr>
            <w:r>
              <w:rPr>
                <w:rFonts w:ascii="Calibri" w:eastAsia="Calibri" w:hAnsi="Calibri" w:cs="Calibri"/>
                <w:i/>
                <w:sz w:val="20"/>
              </w:rPr>
              <w:t>Le 1</w:t>
            </w:r>
            <w:r>
              <w:rPr>
                <w:rFonts w:ascii="Calibri" w:eastAsia="Calibri" w:hAnsi="Calibri" w:cs="Calibri"/>
                <w:i/>
                <w:sz w:val="20"/>
                <w:vertAlign w:val="superscript"/>
              </w:rPr>
              <w:t>er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et 3ème</w:t>
            </w:r>
          </w:p>
          <w:p w14:paraId="46F4D9B9" w14:textId="77777777" w:rsidR="003B722F" w:rsidRDefault="003B722F">
            <w:pPr>
              <w:pStyle w:val="Standard"/>
              <w:ind w:right="79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mardi  matin</w:t>
            </w:r>
          </w:p>
        </w:tc>
        <w:tc>
          <w:tcPr>
            <w:tcW w:w="19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A515A56" w14:textId="77777777" w:rsidR="003B722F" w:rsidRDefault="003B722F">
            <w:pPr>
              <w:pStyle w:val="Standard"/>
              <w:shd w:val="clear" w:color="auto" w:fill="FFFFFF"/>
              <w:ind w:right="78"/>
              <w:jc w:val="center"/>
            </w:pPr>
            <w:r>
              <w:rPr>
                <w:rFonts w:ascii="Calibri" w:eastAsia="Calibri" w:hAnsi="Calibri" w:cs="Calibri"/>
                <w:i/>
                <w:sz w:val="20"/>
              </w:rPr>
              <w:t>Le 2ème et 4ème  mardi matin</w:t>
            </w:r>
          </w:p>
        </w:tc>
        <w:tc>
          <w:tcPr>
            <w:tcW w:w="199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E035DB2" w14:textId="77777777" w:rsidR="003B722F" w:rsidRDefault="003B722F">
            <w:pPr>
              <w:pStyle w:val="Standard"/>
              <w:ind w:right="78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22E684E" w14:textId="77777777" w:rsidR="003B722F" w:rsidRDefault="003B722F">
            <w:pPr>
              <w:pStyle w:val="Standard"/>
              <w:ind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82D1FF7" w14:textId="77777777" w:rsidR="003B722F" w:rsidRDefault="003B722F">
            <w:pPr>
              <w:pStyle w:val="Standard"/>
              <w:ind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</w:tr>
      <w:tr w:rsidR="003B722F" w14:paraId="7DE55B5C" w14:textId="77777777" w:rsidTr="003B722F">
        <w:trPr>
          <w:trHeight w:val="829"/>
        </w:trPr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4B69527" w14:textId="77777777" w:rsidR="003B722F" w:rsidRDefault="003B722F">
            <w:pPr>
              <w:pStyle w:val="Standard"/>
              <w:spacing w:after="1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Maison des</w:t>
            </w:r>
          </w:p>
          <w:p w14:paraId="0B84CD77" w14:textId="77777777" w:rsidR="003B722F" w:rsidRDefault="003B722F">
            <w:pPr>
              <w:pStyle w:val="Standard"/>
              <w:ind w:right="6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Initiatives et des</w:t>
            </w:r>
          </w:p>
          <w:p w14:paraId="00CB0EF9" w14:textId="77777777" w:rsidR="003B722F" w:rsidRDefault="003B722F">
            <w:pPr>
              <w:pStyle w:val="Standard"/>
              <w:spacing w:after="1"/>
              <w:ind w:right="6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Services</w:t>
            </w:r>
          </w:p>
          <w:p w14:paraId="090A178A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MARENNES</w:t>
            </w:r>
          </w:p>
        </w:tc>
        <w:tc>
          <w:tcPr>
            <w:tcW w:w="205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335BBA2" w14:textId="77777777" w:rsidR="003B722F" w:rsidRDefault="003B722F">
            <w:pPr>
              <w:pStyle w:val="Standard"/>
              <w:ind w:right="78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F6C2B87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3CEAAF8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A81A629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AD06A54" w14:textId="77777777" w:rsidR="003B722F" w:rsidRDefault="003B722F">
            <w:pPr>
              <w:pStyle w:val="Standard"/>
              <w:ind w:right="21"/>
              <w:jc w:val="center"/>
            </w:pPr>
            <w:r>
              <w:rPr>
                <w:rFonts w:ascii="Calibri" w:eastAsia="Calibri" w:hAnsi="Calibri" w:cs="Calibri"/>
                <w:i/>
                <w:sz w:val="20"/>
              </w:rPr>
              <w:t>Les 2ème, 3ème  et 4ème mardi après-midi de chaque mois</w:t>
            </w:r>
          </w:p>
        </w:tc>
        <w:tc>
          <w:tcPr>
            <w:tcW w:w="1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EF0FB4B" w14:textId="77777777" w:rsidR="003B722F" w:rsidRDefault="003B722F">
            <w:pPr>
              <w:pStyle w:val="Standard"/>
              <w:ind w:right="76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-</w:t>
            </w:r>
          </w:p>
        </w:tc>
      </w:tr>
      <w:tr w:rsidR="003B722F" w14:paraId="60464D6F" w14:textId="77777777" w:rsidTr="003B722F">
        <w:trPr>
          <w:trHeight w:val="662"/>
        </w:trPr>
        <w:tc>
          <w:tcPr>
            <w:tcW w:w="2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2EEE702" w14:textId="77777777" w:rsidR="003B722F" w:rsidRDefault="003B722F">
            <w:pPr>
              <w:pStyle w:val="Standard"/>
              <w:ind w:left="256" w:hanging="5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Mairie - CCAS SURGERES</w:t>
            </w:r>
          </w:p>
        </w:tc>
        <w:tc>
          <w:tcPr>
            <w:tcW w:w="205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2212B0C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D7D0D60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0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177078C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E697760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F157ED6" w14:textId="77777777" w:rsidR="003B722F" w:rsidRDefault="003B722F">
            <w:pPr>
              <w:pStyle w:val="Standard"/>
              <w:ind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7BBF22B" w14:textId="77777777" w:rsidR="003B722F" w:rsidRDefault="003B722F">
            <w:pPr>
              <w:pStyle w:val="Standard"/>
              <w:ind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</w:tr>
      <w:tr w:rsidR="003B722F" w14:paraId="014294EF" w14:textId="77777777" w:rsidTr="003B722F">
        <w:trPr>
          <w:trHeight w:val="906"/>
        </w:trPr>
        <w:tc>
          <w:tcPr>
            <w:tcW w:w="256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4159829" w14:textId="77777777" w:rsidR="003B722F" w:rsidRDefault="003B722F">
            <w:pPr>
              <w:pStyle w:val="Standard"/>
              <w:ind w:right="10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Mairie</w:t>
            </w:r>
          </w:p>
          <w:p w14:paraId="4B7B0189" w14:textId="77777777" w:rsidR="003B722F" w:rsidRDefault="003B722F">
            <w:pPr>
              <w:pStyle w:val="Standard"/>
              <w:spacing w:after="1"/>
              <w:ind w:right="6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LE CHATEAU</w:t>
            </w:r>
          </w:p>
          <w:p w14:paraId="48F6B7CA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D'OLERON</w:t>
            </w:r>
          </w:p>
        </w:tc>
        <w:tc>
          <w:tcPr>
            <w:tcW w:w="2054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BF5A41D" w14:textId="77777777" w:rsidR="003B722F" w:rsidRDefault="003B722F">
            <w:pPr>
              <w:pStyle w:val="Standard"/>
              <w:ind w:right="78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-</w:t>
            </w:r>
          </w:p>
        </w:tc>
        <w:tc>
          <w:tcPr>
            <w:tcW w:w="2024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9A5BD4E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08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65C5232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95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ECA217A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37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B7332F2" w14:textId="77777777" w:rsidR="003B722F" w:rsidRDefault="003B722F">
            <w:pPr>
              <w:pStyle w:val="Standard"/>
              <w:ind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66D7C34" w14:textId="77777777" w:rsidR="003B722F" w:rsidRDefault="003B722F">
            <w:pPr>
              <w:pStyle w:val="Standard"/>
              <w:ind w:right="44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Les 2ème mardi matin de chaque mois</w:t>
            </w:r>
          </w:p>
        </w:tc>
      </w:tr>
      <w:tr w:rsidR="003B722F" w14:paraId="704B83BD" w14:textId="77777777" w:rsidTr="003B722F">
        <w:trPr>
          <w:trHeight w:val="830"/>
        </w:trPr>
        <w:tc>
          <w:tcPr>
            <w:tcW w:w="256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2585795" w14:textId="77777777" w:rsidR="003B722F" w:rsidRDefault="003B722F">
            <w:pPr>
              <w:pStyle w:val="Standard"/>
              <w:ind w:right="6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MSAP</w:t>
            </w:r>
          </w:p>
          <w:p w14:paraId="4224E943" w14:textId="77777777" w:rsidR="003B722F" w:rsidRDefault="003B722F">
            <w:pPr>
              <w:pStyle w:val="Standard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SAINT-PIERRE D'OLERON</w:t>
            </w:r>
          </w:p>
        </w:tc>
        <w:tc>
          <w:tcPr>
            <w:tcW w:w="2054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D159791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2024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064628D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08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625A301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95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CEB006D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37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E7C561A" w14:textId="77777777" w:rsidR="003B722F" w:rsidRDefault="003B722F">
            <w:pPr>
              <w:pStyle w:val="Standard"/>
              <w:ind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EDBCB44" w14:textId="77777777" w:rsidR="003B722F" w:rsidRDefault="003B722F">
            <w:pPr>
              <w:pStyle w:val="Standard"/>
              <w:spacing w:after="2" w:line="225" w:lineRule="auto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Les 2ème et 4ème mercredi</w:t>
            </w:r>
          </w:p>
          <w:p w14:paraId="1111BB4F" w14:textId="77777777" w:rsidR="003B722F" w:rsidRDefault="003B722F">
            <w:pPr>
              <w:pStyle w:val="Standard"/>
              <w:ind w:right="44"/>
              <w:jc w:val="center"/>
            </w:pPr>
            <w:r>
              <w:rPr>
                <w:rFonts w:ascii="Calibri" w:eastAsia="Calibri" w:hAnsi="Calibri" w:cs="Calibri"/>
                <w:i/>
                <w:sz w:val="20"/>
              </w:rPr>
              <w:t>matin de chaque mois</w:t>
            </w:r>
          </w:p>
        </w:tc>
      </w:tr>
      <w:tr w:rsidR="003B722F" w14:paraId="6046F129" w14:textId="77777777" w:rsidTr="003B722F">
        <w:trPr>
          <w:trHeight w:val="860"/>
        </w:trPr>
        <w:tc>
          <w:tcPr>
            <w:tcW w:w="256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C09D2C9" w14:textId="77777777" w:rsidR="003B722F" w:rsidRDefault="003B722F">
            <w:pPr>
              <w:pStyle w:val="Standard"/>
              <w:spacing w:after="1"/>
              <w:ind w:right="6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Mairie</w:t>
            </w:r>
          </w:p>
          <w:p w14:paraId="3FE83CDD" w14:textId="77777777" w:rsidR="003B722F" w:rsidRDefault="003B722F">
            <w:pPr>
              <w:pStyle w:val="Standard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SAINT-GEORGES D'OLERON</w:t>
            </w:r>
          </w:p>
        </w:tc>
        <w:tc>
          <w:tcPr>
            <w:tcW w:w="2054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B73CDF0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2024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4B0605B" w14:textId="77777777" w:rsidR="003B722F" w:rsidRDefault="003B722F">
            <w:pPr>
              <w:pStyle w:val="Standard"/>
              <w:ind w:right="62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08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D6D59AC" w14:textId="77777777" w:rsidR="003B722F" w:rsidRDefault="003B722F">
            <w:pPr>
              <w:pStyle w:val="Standard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995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7161ACA" w14:textId="77777777" w:rsidR="003B722F" w:rsidRDefault="003B722F">
            <w:pPr>
              <w:pStyle w:val="Standard"/>
              <w:ind w:right="66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937" w:type="dxa"/>
            <w:tcBorders>
              <w:left w:val="single" w:sz="4" w:space="0" w:color="00000A"/>
              <w:bottom w:val="single" w:sz="8" w:space="0" w:color="00000A"/>
            </w:tcBorders>
            <w:shd w:val="clear" w:color="auto" w:fill="E6E6E6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60E823C" w14:textId="77777777" w:rsidR="003B722F" w:rsidRDefault="003B722F">
            <w:pPr>
              <w:pStyle w:val="Standard"/>
              <w:ind w:right="6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-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7FFED7E" w14:textId="77777777" w:rsidR="003B722F" w:rsidRDefault="003B722F">
            <w:pPr>
              <w:pStyle w:val="Standard"/>
              <w:ind w:right="8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Les 2ème et 4ème mercredi après-midi de chaque mois</w:t>
            </w:r>
          </w:p>
        </w:tc>
      </w:tr>
    </w:tbl>
    <w:p w14:paraId="1C9E8B70" w14:textId="77777777" w:rsidR="00F40A4C" w:rsidRDefault="00F40A4C">
      <w:pPr>
        <w:pStyle w:val="Standard"/>
        <w:shd w:val="clear" w:color="auto" w:fill="FFFFFF"/>
        <w:jc w:val="center"/>
        <w:rPr>
          <w:rFonts w:ascii="Arial" w:hAnsi="Arial"/>
          <w:color w:val="4F81BD"/>
          <w:sz w:val="12"/>
          <w:szCs w:val="12"/>
        </w:rPr>
      </w:pPr>
    </w:p>
    <w:p w14:paraId="0957FD7D" w14:textId="77777777" w:rsidR="00F40A4C" w:rsidRDefault="009543B4">
      <w:pPr>
        <w:pStyle w:val="Standard"/>
        <w:shd w:val="clear" w:color="auto" w:fill="FFFFFF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cas de forte affluence ou d’absence, le Conciliateur de Justice peut fixer des rendez-vous non prévus dans le présent tableau ou décaler une permanence dans le mois.</w:t>
      </w:r>
      <w:r>
        <w:rPr>
          <w:rFonts w:ascii="Calibri" w:hAnsi="Calibri"/>
          <w:sz w:val="20"/>
        </w:rPr>
        <w:br/>
      </w:r>
      <w:r>
        <w:rPr>
          <w:rFonts w:ascii="Calibri" w:hAnsi="Calibri"/>
          <w:b/>
          <w:sz w:val="20"/>
          <w:u w:val="single"/>
        </w:rPr>
        <w:t>Pour écrire au Conciliateur de Justice :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br/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Conciliateur de Justice</w:t>
      </w:r>
    </w:p>
    <w:p w14:paraId="0FA467EC" w14:textId="77777777" w:rsidR="00F40A4C" w:rsidRDefault="009543B4">
      <w:pPr>
        <w:pStyle w:val="Standard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TRIBUNAL DE PROXIMITE</w:t>
      </w:r>
    </w:p>
    <w:p w14:paraId="31339576" w14:textId="77777777" w:rsidR="00F40A4C" w:rsidRDefault="009543B4">
      <w:pPr>
        <w:pStyle w:val="Standard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Caserne La Touche </w:t>
      </w:r>
      <w:proofErr w:type="spellStart"/>
      <w:r>
        <w:rPr>
          <w:rFonts w:ascii="Calibri" w:hAnsi="Calibri"/>
          <w:b/>
          <w:sz w:val="20"/>
        </w:rPr>
        <w:t>Tréville</w:t>
      </w:r>
      <w:proofErr w:type="spellEnd"/>
    </w:p>
    <w:p w14:paraId="22F9A9B5" w14:textId="77777777" w:rsidR="00F40A4C" w:rsidRDefault="009543B4">
      <w:pPr>
        <w:pStyle w:val="Standard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26, rue Antoine Chanzy</w:t>
      </w:r>
    </w:p>
    <w:p w14:paraId="5EF0566D" w14:textId="77777777" w:rsidR="00F40A4C" w:rsidRDefault="009543B4">
      <w:pPr>
        <w:pStyle w:val="Standard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CS 50150 - 17306 ROCHEFORT</w:t>
      </w:r>
    </w:p>
    <w:p w14:paraId="45306CFD" w14:textId="77777777" w:rsidR="00F40A4C" w:rsidRDefault="009543B4">
      <w:pPr>
        <w:pStyle w:val="Standard"/>
        <w:jc w:val="right"/>
        <w:rPr>
          <w:rFonts w:ascii="Calibri" w:hAnsi="Calibri"/>
          <w:color w:val="1F497D"/>
          <w:sz w:val="21"/>
        </w:rPr>
      </w:pPr>
      <w:r>
        <w:rPr>
          <w:rFonts w:ascii="Calibri" w:hAnsi="Calibri"/>
          <w:color w:val="1F497D"/>
          <w:sz w:val="21"/>
        </w:rPr>
        <w:t>SC - Version du X</w:t>
      </w:r>
    </w:p>
    <w:sectPr w:rsidR="00F40A4C">
      <w:pgSz w:w="16838" w:h="11906"/>
      <w:pgMar w:top="567" w:right="567" w:bottom="3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3901" w14:textId="77777777" w:rsidR="00B05584" w:rsidRDefault="00B05584">
      <w:r>
        <w:separator/>
      </w:r>
    </w:p>
  </w:endnote>
  <w:endnote w:type="continuationSeparator" w:id="0">
    <w:p w14:paraId="07192BCB" w14:textId="77777777" w:rsidR="00B05584" w:rsidRDefault="00B0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8352" w14:textId="77777777" w:rsidR="00B05584" w:rsidRDefault="00B05584">
      <w:r>
        <w:separator/>
      </w:r>
    </w:p>
  </w:footnote>
  <w:footnote w:type="continuationSeparator" w:id="0">
    <w:p w14:paraId="2A92A562" w14:textId="77777777" w:rsidR="00B05584" w:rsidRDefault="00B0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95536"/>
    <w:multiLevelType w:val="multilevel"/>
    <w:tmpl w:val="61F210A2"/>
    <w:styleLink w:val="WWNum1"/>
    <w:lvl w:ilvl="0">
      <w:numFmt w:val="bullet"/>
      <w:lvlText w:val="·"/>
      <w:lvlJc w:val="left"/>
      <w:pPr>
        <w:ind w:left="432" w:hanging="432"/>
      </w:pPr>
    </w:lvl>
    <w:lvl w:ilvl="1">
      <w:numFmt w:val="bullet"/>
      <w:lvlText w:val="o"/>
      <w:lvlJc w:val="left"/>
      <w:pPr>
        <w:ind w:left="576" w:hanging="576"/>
      </w:pPr>
    </w:lvl>
    <w:lvl w:ilvl="2">
      <w:numFmt w:val="bullet"/>
      <w:lvlText w:val="§"/>
      <w:lvlJc w:val="left"/>
      <w:pPr>
        <w:ind w:left="720" w:hanging="720"/>
      </w:pPr>
    </w:lvl>
    <w:lvl w:ilvl="3">
      <w:numFmt w:val="bullet"/>
      <w:lvlText w:val="·"/>
      <w:lvlJc w:val="left"/>
      <w:pPr>
        <w:ind w:left="864" w:hanging="864"/>
      </w:pPr>
    </w:lvl>
    <w:lvl w:ilvl="4">
      <w:numFmt w:val="bullet"/>
      <w:lvlText w:val="o"/>
      <w:lvlJc w:val="left"/>
      <w:pPr>
        <w:ind w:left="1008" w:hanging="1008"/>
      </w:pPr>
    </w:lvl>
    <w:lvl w:ilvl="5">
      <w:numFmt w:val="bullet"/>
      <w:lvlText w:val="§"/>
      <w:lvlJc w:val="left"/>
      <w:pPr>
        <w:ind w:left="1152" w:hanging="1152"/>
      </w:pPr>
    </w:lvl>
    <w:lvl w:ilvl="6">
      <w:numFmt w:val="bullet"/>
      <w:lvlText w:val="·"/>
      <w:lvlJc w:val="left"/>
      <w:pPr>
        <w:ind w:left="1296" w:hanging="1296"/>
      </w:pPr>
    </w:lvl>
    <w:lvl w:ilvl="7">
      <w:numFmt w:val="bullet"/>
      <w:lvlText w:val="o"/>
      <w:lvlJc w:val="left"/>
      <w:pPr>
        <w:ind w:left="1440" w:hanging="1440"/>
      </w:pPr>
    </w:lvl>
    <w:lvl w:ilvl="8">
      <w:numFmt w:val="bullet"/>
      <w:lvlText w:val="§"/>
      <w:lvlJc w:val="left"/>
      <w:pPr>
        <w:ind w:left="1584" w:hanging="1584"/>
      </w:pPr>
    </w:lvl>
  </w:abstractNum>
  <w:num w:numId="1" w16cid:durableId="10831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4C"/>
    <w:rsid w:val="001937FD"/>
    <w:rsid w:val="003B722F"/>
    <w:rsid w:val="008E019A"/>
    <w:rsid w:val="009543B4"/>
    <w:rsid w:val="00A95125"/>
    <w:rsid w:val="00B05584"/>
    <w:rsid w:val="00C71E3F"/>
    <w:rsid w:val="00F40A4C"/>
    <w:rsid w:val="00F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7B7A7"/>
  <w15:docId w15:val="{4536B1EA-30F8-4F27-A877-4518A10B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Titre2">
    <w:name w:val="heading 2"/>
    <w:basedOn w:val="Normal"/>
    <w:uiPriority w:val="9"/>
    <w:semiHidden/>
    <w:unhideWhenUsed/>
    <w:qFormat/>
    <w:p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uiPriority w:val="9"/>
    <w:semiHidden/>
    <w:unhideWhenUsed/>
    <w:qFormat/>
    <w:pPr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Titre4">
    <w:name w:val="heading 4"/>
    <w:basedOn w:val="Normal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Titre5">
    <w:name w:val="heading 5"/>
    <w:basedOn w:val="Normal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Titre6">
    <w:name w:val="heading 6"/>
    <w:basedOn w:val="Normal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Titre7">
    <w:name w:val="heading 7"/>
    <w:basedOn w:val="Normal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Titre8">
    <w:name w:val="heading 8"/>
    <w:basedOn w:val="Normal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Titre9">
    <w:name w:val="heading 9"/>
    <w:basedOn w:val="Normal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pPr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</w:style>
  <w:style w:type="paragraph" w:styleId="Titre">
    <w:name w:val="Title"/>
    <w:basedOn w:val="Normal"/>
    <w:uiPriority w:val="10"/>
    <w:qFormat/>
    <w:pPr>
      <w:spacing w:before="300" w:after="200"/>
    </w:pPr>
    <w:rPr>
      <w:sz w:val="48"/>
    </w:rPr>
  </w:style>
  <w:style w:type="paragraph" w:styleId="Sous-titre">
    <w:name w:val="Subtitle"/>
    <w:basedOn w:val="Normal"/>
    <w:uiPriority w:val="11"/>
    <w:qFormat/>
    <w:pPr>
      <w:spacing w:before="200" w:after="200"/>
    </w:pPr>
  </w:style>
  <w:style w:type="paragraph" w:styleId="Citation">
    <w:name w:val="Quote"/>
    <w:basedOn w:val="Normal"/>
    <w:pPr>
      <w:ind w:left="720" w:right="720"/>
    </w:pPr>
    <w:rPr>
      <w:i/>
    </w:rPr>
  </w:style>
  <w:style w:type="paragraph" w:styleId="Citationintense">
    <w:name w:val="Intense Quote"/>
    <w:basedOn w:val="Normal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En-tte">
    <w:name w:val="header"/>
    <w:basedOn w:val="Normal"/>
    <w:pPr>
      <w:tabs>
        <w:tab w:val="center" w:pos="7143"/>
        <w:tab w:val="right" w:pos="14287"/>
      </w:tabs>
    </w:pPr>
  </w:style>
  <w:style w:type="paragraph" w:styleId="Pieddepage">
    <w:name w:val="footer"/>
    <w:basedOn w:val="Normal"/>
    <w:pPr>
      <w:tabs>
        <w:tab w:val="center" w:pos="7143"/>
        <w:tab w:val="right" w:pos="14287"/>
      </w:tabs>
    </w:pPr>
  </w:style>
  <w:style w:type="paragraph" w:styleId="Notedebasdepage">
    <w:name w:val="footnote text"/>
    <w:basedOn w:val="Normal"/>
    <w:pPr>
      <w:spacing w:after="40"/>
    </w:pPr>
    <w:rPr>
      <w:sz w:val="18"/>
    </w:rPr>
  </w:style>
  <w:style w:type="paragraph" w:styleId="Notedefin">
    <w:name w:val="endnote text"/>
    <w:basedOn w:val="Normal"/>
    <w:rPr>
      <w:sz w:val="20"/>
    </w:rPr>
  </w:style>
  <w:style w:type="paragraph" w:styleId="TM1">
    <w:name w:val="toc 1"/>
    <w:basedOn w:val="Normal"/>
    <w:pPr>
      <w:spacing w:after="57"/>
    </w:pPr>
  </w:style>
  <w:style w:type="paragraph" w:styleId="TM2">
    <w:name w:val="toc 2"/>
    <w:basedOn w:val="Normal"/>
    <w:pPr>
      <w:spacing w:after="57"/>
      <w:ind w:left="283"/>
    </w:pPr>
  </w:style>
  <w:style w:type="paragraph" w:styleId="TM3">
    <w:name w:val="toc 3"/>
    <w:basedOn w:val="Normal"/>
    <w:pPr>
      <w:spacing w:after="57"/>
      <w:ind w:left="567"/>
    </w:pPr>
  </w:style>
  <w:style w:type="paragraph" w:styleId="TM4">
    <w:name w:val="toc 4"/>
    <w:basedOn w:val="Normal"/>
    <w:pPr>
      <w:spacing w:after="57"/>
      <w:ind w:left="850"/>
    </w:pPr>
  </w:style>
  <w:style w:type="paragraph" w:styleId="TM5">
    <w:name w:val="toc 5"/>
    <w:basedOn w:val="Normal"/>
    <w:pPr>
      <w:spacing w:after="57"/>
      <w:ind w:left="1134"/>
    </w:pPr>
  </w:style>
  <w:style w:type="paragraph" w:styleId="TM6">
    <w:name w:val="toc 6"/>
    <w:basedOn w:val="Normal"/>
    <w:pPr>
      <w:spacing w:after="57"/>
      <w:ind w:left="1417"/>
    </w:pPr>
  </w:style>
  <w:style w:type="paragraph" w:styleId="TM7">
    <w:name w:val="toc 7"/>
    <w:basedOn w:val="Normal"/>
    <w:pPr>
      <w:spacing w:after="57"/>
      <w:ind w:left="1701"/>
    </w:pPr>
  </w:style>
  <w:style w:type="paragraph" w:styleId="TM8">
    <w:name w:val="toc 8"/>
    <w:basedOn w:val="Normal"/>
    <w:pPr>
      <w:spacing w:after="57"/>
      <w:ind w:left="1984"/>
    </w:pPr>
  </w:style>
  <w:style w:type="paragraph" w:styleId="TM9">
    <w:name w:val="toc 9"/>
    <w:basedOn w:val="Normal"/>
    <w:pPr>
      <w:spacing w:after="57"/>
      <w:ind w:left="2268"/>
    </w:pPr>
  </w:style>
  <w:style w:type="paragraph" w:styleId="En-ttedetabledesmatires">
    <w:name w:val="TOC Heading"/>
  </w:style>
  <w:style w:type="paragraph" w:styleId="Tabledesillustrations">
    <w:name w:val="table of figures"/>
    <w:basedOn w:val="Normal"/>
  </w:style>
  <w:style w:type="paragraph" w:customStyle="1" w:styleId="DStyleparagraph">
    <w:name w:val="DStyle_paragraph"/>
    <w:rPr>
      <w:rFonts w:eastAsia="SimSun" w:cs="Lucida Sans"/>
      <w:lang w:val="fr-FR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pacing w:before="120" w:after="120"/>
    </w:pPr>
    <w:rPr>
      <w:i/>
    </w:rPr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Lienhypertexte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ppelnotedebasdep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ppeldenotedefin">
    <w:name w:val="endnote reference"/>
    <w:rPr>
      <w:position w:val="0"/>
      <w:vertAlign w:val="superscript"/>
    </w:rPr>
  </w:style>
  <w:style w:type="character" w:customStyle="1" w:styleId="T1">
    <w:name w:val="T1"/>
  </w:style>
  <w:style w:type="character" w:customStyle="1" w:styleId="T2">
    <w:name w:val="T2"/>
  </w:style>
  <w:style w:type="character" w:customStyle="1" w:styleId="T3">
    <w:name w:val="T3"/>
  </w:style>
  <w:style w:type="character" w:customStyle="1" w:styleId="T4">
    <w:name w:val="T4"/>
  </w:style>
  <w:style w:type="character" w:customStyle="1" w:styleId="T5">
    <w:name w:val="T5"/>
  </w:style>
  <w:style w:type="character" w:customStyle="1" w:styleId="T6">
    <w:name w:val="T6"/>
  </w:style>
  <w:style w:type="character" w:customStyle="1" w:styleId="T7">
    <w:name w:val="T7"/>
  </w:style>
  <w:style w:type="character" w:customStyle="1" w:styleId="T8">
    <w:name w:val="T8"/>
  </w:style>
  <w:style w:type="character" w:customStyle="1" w:styleId="T9">
    <w:name w:val="T9"/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Jean-Noel Cifoni</cp:lastModifiedBy>
  <cp:revision>5</cp:revision>
  <cp:lastPrinted>2024-05-12T13:14:00Z</cp:lastPrinted>
  <dcterms:created xsi:type="dcterms:W3CDTF">2024-12-05T15:32:00Z</dcterms:created>
  <dcterms:modified xsi:type="dcterms:W3CDTF">2024-12-05T15:34:00Z</dcterms:modified>
</cp:coreProperties>
</file>