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AC" w:rsidRPr="00DD00AC" w:rsidRDefault="00DD00AC" w:rsidP="00DD00AC">
      <w:pPr>
        <w:pStyle w:val="Paragraphedeliste"/>
        <w:numPr>
          <w:ilvl w:val="1"/>
          <w:numId w:val="2"/>
        </w:numPr>
        <w:rPr>
          <w:rFonts w:ascii="Century Gothic" w:hAnsi="Century Gothic"/>
          <w:b/>
          <w:sz w:val="32"/>
        </w:rPr>
      </w:pPr>
      <w:r w:rsidRPr="00DD00AC">
        <w:rPr>
          <w:rFonts w:ascii="Century Gothic" w:hAnsi="Century Gothic"/>
          <w:b/>
          <w:sz w:val="32"/>
        </w:rPr>
        <w:t>Notice sur le traitement des déchets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Aunis Sud est passée à la collecte incitative depuis septembre 2016 afin de poursuivre et d’intensifier l’effort de réduction des déchets ménagers.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 Comment cela fonctionne ?</w:t>
      </w:r>
    </w:p>
    <w:p w:rsidR="00DD00AC" w:rsidRPr="00DD00AC" w:rsidRDefault="00DD00AC" w:rsidP="00DD00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bookmarkStart w:id="0" w:name="_GoBack"/>
      <w:bookmarkEnd w:id="0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un passage en porte à porte pour </w:t>
      </w:r>
      <w:r w:rsidRPr="00DD00AC"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fr-FR"/>
        </w:rPr>
        <w:t>collecter les emballages</w:t>
      </w: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 chaque semaine</w:t>
      </w:r>
    </w:p>
    <w:p w:rsidR="00DD00AC" w:rsidRPr="00DD00AC" w:rsidRDefault="00DD00AC" w:rsidP="00DD00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un passage en porte à porte pour </w:t>
      </w:r>
      <w:r w:rsidRPr="00DD00AC">
        <w:rPr>
          <w:rFonts w:ascii="Century Gothic" w:eastAsia="Times New Roman" w:hAnsi="Century Gothic" w:cs="Arial"/>
          <w:b/>
          <w:bCs/>
          <w:color w:val="000000"/>
          <w:sz w:val="23"/>
          <w:szCs w:val="23"/>
          <w:lang w:eastAsia="fr-FR"/>
        </w:rPr>
        <w:t>collecter les déchets ménagers</w:t>
      </w: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 toutes les 2 semaines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Les déchets ménagers collectés en régie depuis Surgères sont regroupés sur place (centre de transfert) puis acheminés vers Paillé ou un autre centre de traitement.</w:t>
      </w: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br/>
        <w:t xml:space="preserve">Les emballages collectés depuis Surgères sont directement acheminés vers le centre de tri </w:t>
      </w:r>
      <w:proofErr w:type="spellStart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Altriane</w:t>
      </w:r>
      <w:proofErr w:type="spellEnd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 xml:space="preserve"> de la Communauté d’Agglomération de La Rochelle, situé à Salles-sur-Mer.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Courier New"/>
          <w:b/>
          <w:bCs/>
          <w:color w:val="0EAFBB"/>
          <w:sz w:val="27"/>
          <w:szCs w:val="27"/>
          <w:lang w:eastAsia="fr-FR"/>
        </w:rPr>
      </w:pPr>
      <w:r w:rsidRPr="00DD00AC">
        <w:rPr>
          <w:rFonts w:ascii="Century Gothic" w:eastAsia="Times New Roman" w:hAnsi="Century Gothic" w:cs="Courier New"/>
          <w:b/>
          <w:bCs/>
          <w:color w:val="0EAFBB"/>
          <w:sz w:val="27"/>
          <w:szCs w:val="27"/>
          <w:lang w:eastAsia="fr-FR"/>
        </w:rPr>
        <w:t>Les déchetteries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Aunis Sud dispose de 6 déchetteries : La Devise, Aigrefeuille d’Aunis, Le Thou, Saint Saturnin du Bois, Vouhé et Surgères.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Courier New"/>
          <w:b/>
          <w:bCs/>
          <w:color w:val="0EAFBB"/>
          <w:sz w:val="27"/>
          <w:szCs w:val="27"/>
          <w:lang w:eastAsia="fr-FR"/>
        </w:rPr>
      </w:pPr>
      <w:r w:rsidRPr="00DD00AC">
        <w:rPr>
          <w:rFonts w:ascii="Century Gothic" w:eastAsia="Times New Roman" w:hAnsi="Century Gothic" w:cs="Courier New"/>
          <w:b/>
          <w:bCs/>
          <w:color w:val="0EAFBB"/>
          <w:sz w:val="27"/>
          <w:szCs w:val="27"/>
          <w:lang w:eastAsia="fr-FR"/>
        </w:rPr>
        <w:t xml:space="preserve">Les </w:t>
      </w:r>
      <w:proofErr w:type="spellStart"/>
      <w:r w:rsidRPr="00DD00AC">
        <w:rPr>
          <w:rFonts w:ascii="Century Gothic" w:eastAsia="Times New Roman" w:hAnsi="Century Gothic" w:cs="Courier New"/>
          <w:b/>
          <w:bCs/>
          <w:color w:val="0EAFBB"/>
          <w:sz w:val="27"/>
          <w:szCs w:val="27"/>
          <w:lang w:eastAsia="fr-FR"/>
        </w:rPr>
        <w:t>biodéchets</w:t>
      </w:r>
      <w:proofErr w:type="spellEnd"/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 xml:space="preserve">Épluchures de légumes, restes de fruits, coquilles d’œufs, découpes de viandes ou de poissons représentent près d’un tiers des poubelles résiduelles des Français. Une ressource non négligeable à valoriser, dont la loi de transition énergétique a fait une priorité : la collecte en porte à porte des </w:t>
      </w:r>
      <w:proofErr w:type="spellStart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biodéchets</w:t>
      </w:r>
      <w:proofErr w:type="spellEnd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 xml:space="preserve"> sera obligatoire d’ici 2025.</w:t>
      </w:r>
    </w:p>
    <w:p w:rsidR="00DD00AC" w:rsidRPr="00DD00AC" w:rsidRDefault="00DD00AC" w:rsidP="00DD0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</w:pPr>
      <w:proofErr w:type="spellStart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Cyclad</w:t>
      </w:r>
      <w:proofErr w:type="spellEnd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 xml:space="preserve"> a décidé d’anticiper en expérimentant une collecte de compost dès l’été 2018. À cet usage, 17 “points compost” ont été installés en juin sur les communes de Surgères et d’Aigrefeuille d’Aunis. Vous pourrez désormais déposer à tout moment vos </w:t>
      </w:r>
      <w:proofErr w:type="spellStart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>biodéchets</w:t>
      </w:r>
      <w:proofErr w:type="spellEnd"/>
      <w:r w:rsidRPr="00DD00AC">
        <w:rPr>
          <w:rFonts w:ascii="Century Gothic" w:eastAsia="Times New Roman" w:hAnsi="Century Gothic" w:cs="Arial"/>
          <w:color w:val="000000"/>
          <w:sz w:val="23"/>
          <w:szCs w:val="23"/>
          <w:lang w:eastAsia="fr-FR"/>
        </w:rPr>
        <w:t xml:space="preserve"> dans ces bornes d’apport volontaire ouvertes 24h/24. </w:t>
      </w:r>
    </w:p>
    <w:p w:rsidR="00DD00AC" w:rsidRPr="00DD00AC" w:rsidRDefault="00DD00AC" w:rsidP="00DD00AC">
      <w:pPr>
        <w:pStyle w:val="Titre3"/>
        <w:shd w:val="clear" w:color="auto" w:fill="FFDD00"/>
        <w:spacing w:before="0" w:beforeAutospacing="0" w:after="0" w:afterAutospacing="0"/>
        <w:jc w:val="center"/>
        <w:rPr>
          <w:rFonts w:ascii="Century Gothic" w:hAnsi="Century Gothic" w:cs="Segoe UI"/>
          <w:b w:val="0"/>
          <w:bCs w:val="0"/>
          <w:color w:val="000000"/>
          <w:sz w:val="36"/>
          <w:szCs w:val="36"/>
        </w:rPr>
      </w:pPr>
      <w:r w:rsidRPr="00DD00AC">
        <w:rPr>
          <w:rStyle w:val="lev"/>
          <w:rFonts w:ascii="Century Gothic" w:hAnsi="Century Gothic" w:cs="Segoe UI"/>
          <w:b/>
          <w:bCs/>
          <w:color w:val="0EAFBB"/>
          <w:sz w:val="36"/>
          <w:szCs w:val="36"/>
        </w:rPr>
        <w:t>Contact</w:t>
      </w:r>
    </w:p>
    <w:p w:rsidR="00DD00AC" w:rsidRPr="00DD00AC" w:rsidRDefault="00DD00AC" w:rsidP="00DD00AC">
      <w:pPr>
        <w:pStyle w:val="p1"/>
        <w:shd w:val="clear" w:color="auto" w:fill="FFDD00"/>
        <w:jc w:val="center"/>
        <w:rPr>
          <w:rFonts w:ascii="Century Gothic" w:hAnsi="Century Gothic" w:cs="Arial"/>
          <w:color w:val="000000"/>
          <w:sz w:val="23"/>
          <w:szCs w:val="23"/>
        </w:rPr>
      </w:pPr>
      <w:r w:rsidRPr="00DD00AC">
        <w:rPr>
          <w:rStyle w:val="lev"/>
          <w:rFonts w:ascii="Century Gothic" w:hAnsi="Century Gothic" w:cs="Arial"/>
          <w:color w:val="000000"/>
          <w:sz w:val="23"/>
          <w:szCs w:val="23"/>
        </w:rPr>
        <w:t>CYCLAD</w:t>
      </w:r>
      <w:r w:rsidRPr="00DD00AC">
        <w:rPr>
          <w:rFonts w:ascii="Century Gothic" w:hAnsi="Century Gothic" w:cs="Arial"/>
          <w:color w:val="000000"/>
          <w:sz w:val="23"/>
          <w:szCs w:val="23"/>
        </w:rPr>
        <w:br/>
      </w:r>
      <w:r w:rsidRPr="00DD00AC">
        <w:rPr>
          <w:rStyle w:val="s1"/>
          <w:rFonts w:ascii="Century Gothic" w:hAnsi="Century Gothic" w:cs="Arial"/>
          <w:color w:val="000000"/>
          <w:sz w:val="23"/>
          <w:szCs w:val="23"/>
        </w:rPr>
        <w:t>1, rue Julia et Maurice Marcou</w:t>
      </w:r>
      <w:r w:rsidRPr="00DD00AC">
        <w:rPr>
          <w:rFonts w:ascii="Century Gothic" w:hAnsi="Century Gothic" w:cs="Arial"/>
          <w:color w:val="000000"/>
          <w:sz w:val="23"/>
          <w:szCs w:val="23"/>
        </w:rPr>
        <w:br/>
      </w:r>
      <w:r w:rsidRPr="00DD00AC">
        <w:rPr>
          <w:rStyle w:val="s1"/>
          <w:rFonts w:ascii="Century Gothic" w:hAnsi="Century Gothic" w:cs="Arial"/>
          <w:color w:val="000000"/>
          <w:sz w:val="23"/>
          <w:szCs w:val="23"/>
        </w:rPr>
        <w:t>17 700 Surgères</w:t>
      </w:r>
      <w:r w:rsidRPr="00DD00AC">
        <w:rPr>
          <w:rFonts w:ascii="Century Gothic" w:hAnsi="Century Gothic" w:cs="Arial"/>
          <w:color w:val="000000"/>
          <w:sz w:val="23"/>
          <w:szCs w:val="23"/>
        </w:rPr>
        <w:br/>
      </w:r>
      <w:r w:rsidRPr="00DD00AC">
        <w:rPr>
          <w:rStyle w:val="s1"/>
          <w:rFonts w:ascii="Century Gothic" w:hAnsi="Century Gothic" w:cs="Arial"/>
          <w:color w:val="000000"/>
          <w:sz w:val="23"/>
          <w:szCs w:val="23"/>
        </w:rPr>
        <w:t>05 46 07 16 66 – 05 46 07 11 13 (fax</w:t>
      </w:r>
      <w:proofErr w:type="gramStart"/>
      <w:r w:rsidRPr="00DD00AC">
        <w:rPr>
          <w:rStyle w:val="s1"/>
          <w:rFonts w:ascii="Century Gothic" w:hAnsi="Century Gothic" w:cs="Arial"/>
          <w:color w:val="000000"/>
          <w:sz w:val="23"/>
          <w:szCs w:val="23"/>
        </w:rPr>
        <w:t>)</w:t>
      </w:r>
      <w:proofErr w:type="gramEnd"/>
      <w:r w:rsidRPr="00DD00AC">
        <w:rPr>
          <w:rFonts w:ascii="Century Gothic" w:hAnsi="Century Gothic" w:cs="Arial"/>
          <w:color w:val="000000"/>
          <w:sz w:val="23"/>
          <w:szCs w:val="23"/>
        </w:rPr>
        <w:br/>
      </w:r>
      <w:hyperlink r:id="rId5" w:history="1">
        <w:r w:rsidRPr="00DD00AC">
          <w:rPr>
            <w:rStyle w:val="s2"/>
            <w:rFonts w:ascii="Century Gothic" w:hAnsi="Century Gothic" w:cs="Arial"/>
            <w:color w:val="000000"/>
            <w:sz w:val="23"/>
            <w:szCs w:val="23"/>
            <w:u w:val="single"/>
          </w:rPr>
          <w:t>www.vals-aunis.com</w:t>
        </w:r>
      </w:hyperlink>
    </w:p>
    <w:p w:rsidR="00A2553C" w:rsidRPr="00DD00AC" w:rsidRDefault="00A2553C">
      <w:pPr>
        <w:rPr>
          <w:rFonts w:ascii="Century Gothic" w:hAnsi="Century Gothic"/>
        </w:rPr>
      </w:pPr>
    </w:p>
    <w:sectPr w:rsidR="00A2553C" w:rsidRPr="00DD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6CC"/>
    <w:multiLevelType w:val="multilevel"/>
    <w:tmpl w:val="F31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91DDF"/>
    <w:multiLevelType w:val="multilevel"/>
    <w:tmpl w:val="36BAC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FB43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AC"/>
    <w:rsid w:val="00A2553C"/>
    <w:rsid w:val="00D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2AA7-B5AD-4B55-8BD4-1925E08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D0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0A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D00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1">
    <w:name w:val="p1"/>
    <w:basedOn w:val="Normal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D00AC"/>
  </w:style>
  <w:style w:type="paragraph" w:styleId="NormalWeb">
    <w:name w:val="Normal (Web)"/>
    <w:basedOn w:val="Normal"/>
    <w:uiPriority w:val="99"/>
    <w:semiHidden/>
    <w:unhideWhenUsed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DD00AC"/>
  </w:style>
  <w:style w:type="character" w:styleId="Lienhypertexte">
    <w:name w:val="Hyperlink"/>
    <w:basedOn w:val="Policepardfaut"/>
    <w:uiPriority w:val="99"/>
    <w:semiHidden/>
    <w:unhideWhenUsed/>
    <w:rsid w:val="00DD00A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D0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s-aun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MENANT-CHAVATTE</dc:creator>
  <cp:keywords/>
  <dc:description/>
  <cp:lastModifiedBy>Pauline MENANT-CHAVATTE</cp:lastModifiedBy>
  <cp:revision>1</cp:revision>
  <dcterms:created xsi:type="dcterms:W3CDTF">2019-03-13T09:44:00Z</dcterms:created>
  <dcterms:modified xsi:type="dcterms:W3CDTF">2019-03-13T09:55:00Z</dcterms:modified>
</cp:coreProperties>
</file>